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before="87"/>
        <w:ind w:left="514" w:right="0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检验检测</w:t>
      </w:r>
      <w:r>
        <w:rPr>
          <w:rFonts w:hint="eastAsia" w:ascii="宋体" w:eastAsia="宋体"/>
          <w:b/>
          <w:sz w:val="36"/>
          <w:lang w:eastAsia="zh-CN"/>
        </w:rPr>
        <w:t>机构</w:t>
      </w:r>
      <w:r>
        <w:rPr>
          <w:rFonts w:hint="eastAsia" w:ascii="宋体" w:eastAsia="宋体"/>
          <w:b/>
          <w:sz w:val="36"/>
        </w:rPr>
        <w:t>授权签字人</w:t>
      </w:r>
      <w:r>
        <w:rPr>
          <w:rFonts w:hint="eastAsia" w:ascii="宋体" w:eastAsia="宋体"/>
          <w:b/>
          <w:sz w:val="36"/>
          <w:lang w:eastAsia="zh-CN"/>
        </w:rPr>
        <w:t>及内审员培训班</w:t>
      </w:r>
      <w:r>
        <w:rPr>
          <w:rFonts w:hint="eastAsia" w:ascii="宋体" w:eastAsia="宋体"/>
          <w:b/>
          <w:sz w:val="36"/>
        </w:rPr>
        <w:t>报名回执表</w:t>
      </w:r>
    </w:p>
    <w:tbl>
      <w:tblPr>
        <w:tblStyle w:val="7"/>
        <w:tblpPr w:leftFromText="180" w:rightFromText="180" w:vertAnchor="text" w:horzAnchor="page" w:tblpX="1007" w:tblpY="434"/>
        <w:tblOverlap w:val="never"/>
        <w:tblW w:w="10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630"/>
        <w:gridCol w:w="2790"/>
        <w:gridCol w:w="1725"/>
        <w:gridCol w:w="1572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5" w:type="dxa"/>
          </w:tcPr>
          <w:p>
            <w:pPr>
              <w:pStyle w:val="18"/>
              <w:spacing w:before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8460" w:type="dxa"/>
            <w:gridSpan w:val="5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</w:tcPr>
          <w:p>
            <w:pPr>
              <w:pStyle w:val="18"/>
              <w:spacing w:before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8460" w:type="dxa"/>
            <w:gridSpan w:val="5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>项目分类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widowControl/>
              <w:jc w:val="both"/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75" w:type="dxa"/>
          </w:tcPr>
          <w:p>
            <w:pPr>
              <w:pStyle w:val="18"/>
              <w:spacing w:before="124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缴费方式</w:t>
            </w:r>
          </w:p>
        </w:tc>
        <w:tc>
          <w:tcPr>
            <w:tcW w:w="8460" w:type="dxa"/>
            <w:gridSpan w:val="5"/>
          </w:tcPr>
          <w:p>
            <w:pPr>
              <w:pStyle w:val="18"/>
              <w:tabs>
                <w:tab w:val="left" w:pos="2184"/>
              </w:tabs>
              <w:spacing w:before="124"/>
              <w:ind w:left="137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82"/>
                <w:sz w:val="24"/>
              </w:rPr>
              <w:t xml:space="preserve"> </w:t>
            </w:r>
            <w:r>
              <w:rPr>
                <w:rFonts w:hint="eastAsia"/>
                <w:b/>
                <w:spacing w:val="40"/>
                <w:sz w:val="24"/>
                <w:lang w:eastAsia="zh-CN"/>
              </w:rPr>
              <w:t>对公转账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82"/>
                <w:sz w:val="24"/>
              </w:rPr>
              <w:t xml:space="preserve"> </w:t>
            </w:r>
            <w:r>
              <w:rPr>
                <w:rFonts w:hint="eastAsia"/>
                <w:b/>
                <w:spacing w:val="40"/>
                <w:sz w:val="24"/>
                <w:lang w:eastAsia="zh-CN"/>
              </w:rPr>
              <w:t>微信转账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0035" w:type="dxa"/>
            <w:gridSpan w:val="6"/>
          </w:tcPr>
          <w:p>
            <w:pPr>
              <w:pStyle w:val="18"/>
              <w:tabs>
                <w:tab w:val="left" w:pos="2154"/>
                <w:tab w:val="left" w:pos="4074"/>
                <w:tab w:val="left" w:pos="4914"/>
                <w:tab w:val="left" w:pos="6834"/>
              </w:tabs>
              <w:spacing w:before="5"/>
              <w:ind w:left="107"/>
              <w:rPr>
                <w:sz w:val="24"/>
              </w:rPr>
            </w:pPr>
            <w:r>
              <w:rPr>
                <w:b/>
                <w:spacing w:val="40"/>
                <w:sz w:val="24"/>
              </w:rPr>
              <w:t>发票信息</w:t>
            </w:r>
            <w:r>
              <w:rPr>
                <w:b/>
                <w:sz w:val="24"/>
              </w:rPr>
              <w:t>：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增值税专用发票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增值税普通发票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</w:p>
          <w:p>
            <w:pPr>
              <w:pStyle w:val="18"/>
              <w:spacing w:line="320" w:lineRule="atLeast"/>
              <w:ind w:left="107" w:right="67"/>
              <w:rPr>
                <w:sz w:val="24"/>
              </w:rPr>
            </w:pPr>
            <w:r>
              <w:rPr>
                <w:w w:val="95"/>
                <w:sz w:val="24"/>
              </w:rPr>
              <w:t>（</w:t>
            </w:r>
            <w:r>
              <w:rPr>
                <w:b/>
                <w:spacing w:val="-6"/>
                <w:w w:val="95"/>
                <w:sz w:val="21"/>
              </w:rPr>
              <w:t>注：如开具增值税普通发票仅需填写单位名称</w:t>
            </w:r>
            <w:r>
              <w:rPr>
                <w:rFonts w:hint="eastAsia"/>
                <w:b/>
                <w:spacing w:val="-6"/>
                <w:w w:val="95"/>
                <w:sz w:val="21"/>
                <w:lang w:eastAsia="zh-CN"/>
              </w:rPr>
              <w:t>、税号</w:t>
            </w:r>
            <w:r>
              <w:rPr>
                <w:b/>
                <w:spacing w:val="-6"/>
                <w:w w:val="95"/>
                <w:sz w:val="21"/>
              </w:rPr>
              <w:t>即可，如开具增值税专用发票需填写所有信息，以上</w:t>
            </w:r>
            <w:r>
              <w:rPr>
                <w:b/>
                <w:spacing w:val="-6"/>
                <w:sz w:val="21"/>
              </w:rPr>
              <w:t>信息请核对准确再填写！</w:t>
            </w:r>
            <w:r>
              <w:rPr>
                <w:spacing w:val="-6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75" w:type="dxa"/>
          </w:tcPr>
          <w:p>
            <w:pPr>
              <w:pStyle w:val="18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460" w:type="dxa"/>
            <w:gridSpan w:val="5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75" w:type="dxa"/>
          </w:tcPr>
          <w:p>
            <w:pPr>
              <w:pStyle w:val="18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纳税人识别号</w:t>
            </w:r>
          </w:p>
        </w:tc>
        <w:tc>
          <w:tcPr>
            <w:tcW w:w="8460" w:type="dxa"/>
            <w:gridSpan w:val="5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75" w:type="dxa"/>
          </w:tcPr>
          <w:p>
            <w:pPr>
              <w:pStyle w:val="18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地址、电话</w:t>
            </w:r>
          </w:p>
        </w:tc>
        <w:tc>
          <w:tcPr>
            <w:tcW w:w="8460" w:type="dxa"/>
            <w:gridSpan w:val="5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75" w:type="dxa"/>
          </w:tcPr>
          <w:p>
            <w:pPr>
              <w:pStyle w:val="18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开户行及账号</w:t>
            </w:r>
          </w:p>
        </w:tc>
        <w:tc>
          <w:tcPr>
            <w:tcW w:w="8460" w:type="dxa"/>
            <w:gridSpan w:val="5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035" w:type="dxa"/>
            <w:gridSpan w:val="6"/>
          </w:tcPr>
          <w:p>
            <w:pPr>
              <w:pStyle w:val="18"/>
              <w:spacing w:before="2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备注信息：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" w:line="400" w:lineRule="exact"/>
        <w:ind w:right="0"/>
        <w:jc w:val="left"/>
        <w:textAlignment w:val="auto"/>
        <w:rPr>
          <w:rFonts w:hint="eastAsia" w:ascii="仿宋_GB2312" w:eastAsia="仿宋_GB2312"/>
          <w:sz w:val="28"/>
          <w:szCs w:val="24"/>
          <w:lang w:eastAsia="zh-CN"/>
        </w:rPr>
      </w:pPr>
      <w:r>
        <w:rPr>
          <w:rFonts w:hint="eastAsia" w:ascii="仿宋_GB2312" w:eastAsia="仿宋_GB2312"/>
          <w:b/>
          <w:sz w:val="28"/>
          <w:szCs w:val="24"/>
        </w:rPr>
        <w:t>注</w:t>
      </w:r>
      <w:r>
        <w:rPr>
          <w:rFonts w:hint="eastAsia" w:ascii="仿宋_GB2312" w:eastAsia="仿宋_GB2312"/>
          <w:sz w:val="28"/>
          <w:szCs w:val="24"/>
        </w:rPr>
        <w:t>:请将此表务必于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28"/>
          <w:szCs w:val="24"/>
        </w:rPr>
        <w:t>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4"/>
        </w:rPr>
        <w:t xml:space="preserve">日前发邮件至 </w:t>
      </w:r>
      <w:r>
        <w:rPr>
          <w:sz w:val="21"/>
          <w:szCs w:val="24"/>
        </w:rPr>
        <w:fldChar w:fldCharType="begin"/>
      </w:r>
      <w:r>
        <w:rPr>
          <w:sz w:val="21"/>
          <w:szCs w:val="24"/>
        </w:rPr>
        <w:instrText xml:space="preserve"> HYPERLINK "mailto:13995007480@163.com" \h </w:instrText>
      </w:r>
      <w:r>
        <w:rPr>
          <w:sz w:val="21"/>
          <w:szCs w:val="24"/>
        </w:rPr>
        <w:fldChar w:fldCharType="separate"/>
      </w:r>
      <w:r>
        <w:rPr>
          <w:rFonts w:hint="eastAsia" w:ascii="仿宋_GB2312" w:eastAsia="仿宋_GB2312"/>
          <w:sz w:val="28"/>
          <w:szCs w:val="24"/>
        </w:rPr>
        <w:t>1044599326@QQ.com</w:t>
      </w:r>
      <w:r>
        <w:rPr>
          <w:rFonts w:hint="eastAsia" w:ascii="仿宋_GB2312" w:eastAsia="仿宋_GB2312"/>
          <w:sz w:val="28"/>
          <w:szCs w:val="24"/>
        </w:rPr>
        <w:fldChar w:fldCharType="end"/>
      </w:r>
      <w:r>
        <w:rPr>
          <w:rFonts w:hint="eastAsia" w:ascii="仿宋_GB2312" w:eastAsia="仿宋_GB2312"/>
          <w:sz w:val="28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2" w:line="400" w:lineRule="exact"/>
        <w:ind w:right="0"/>
        <w:jc w:val="left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4"/>
        </w:rPr>
        <w:t>联</w:t>
      </w:r>
      <w:r>
        <w:rPr>
          <w:rFonts w:hint="eastAsia" w:ascii="仿宋_GB2312" w:eastAsia="仿宋_GB2312"/>
          <w:spacing w:val="-3"/>
          <w:sz w:val="28"/>
          <w:szCs w:val="24"/>
        </w:rPr>
        <w:t>系</w:t>
      </w:r>
      <w:r>
        <w:rPr>
          <w:rFonts w:hint="eastAsia" w:ascii="仿宋_GB2312" w:eastAsia="仿宋_GB2312"/>
          <w:sz w:val="28"/>
          <w:szCs w:val="24"/>
        </w:rPr>
        <w:t>人：李</w:t>
      </w:r>
      <w:r>
        <w:rPr>
          <w:rFonts w:hint="eastAsia" w:ascii="仿宋_GB2312" w:eastAsia="仿宋_GB2312"/>
          <w:spacing w:val="-4"/>
          <w:sz w:val="28"/>
          <w:szCs w:val="24"/>
        </w:rPr>
        <w:t xml:space="preserve"> 雪：139 9500 7480</w:t>
      </w:r>
      <w:r>
        <w:rPr>
          <w:rFonts w:hint="eastAsia" w:ascii="仿宋_GB2312" w:eastAsia="仿宋_GB2312"/>
          <w:spacing w:val="-4"/>
          <w:sz w:val="28"/>
          <w:szCs w:val="24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4"/>
          <w:sz w:val="28"/>
          <w:szCs w:val="24"/>
          <w:lang w:eastAsia="zh-CN"/>
        </w:rPr>
        <w:t>郭</w:t>
      </w:r>
      <w:r>
        <w:rPr>
          <w:rFonts w:hint="eastAsia" w:ascii="仿宋_GB2312" w:eastAsia="仿宋_GB2312"/>
          <w:spacing w:val="-4"/>
          <w:sz w:val="28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pacing w:val="-4"/>
          <w:sz w:val="28"/>
          <w:szCs w:val="24"/>
          <w:lang w:eastAsia="zh-CN"/>
        </w:rPr>
        <w:t>鹏</w:t>
      </w:r>
      <w:r>
        <w:rPr>
          <w:rFonts w:hint="eastAsia" w:ascii="仿宋_GB2312" w:eastAsia="仿宋_GB2312"/>
          <w:spacing w:val="-4"/>
          <w:sz w:val="28"/>
          <w:szCs w:val="24"/>
        </w:rPr>
        <w:t>：1</w:t>
      </w:r>
      <w:r>
        <w:rPr>
          <w:rFonts w:hint="eastAsia" w:ascii="仿宋_GB2312" w:eastAsia="仿宋_GB2312"/>
          <w:spacing w:val="-4"/>
          <w:sz w:val="28"/>
          <w:szCs w:val="24"/>
          <w:lang w:val="en-US" w:eastAsia="zh-CN"/>
        </w:rPr>
        <w:t>38 9500 3211</w:t>
      </w:r>
      <w:r>
        <w:rPr>
          <w:rFonts w:hint="eastAsia" w:ascii="仿宋_GB2312" w:eastAsia="仿宋_GB2312"/>
          <w:spacing w:val="-4"/>
          <w:sz w:val="28"/>
          <w:szCs w:val="24"/>
        </w:rPr>
        <w:t>/</w:t>
      </w:r>
      <w:r>
        <w:rPr>
          <w:rFonts w:hint="eastAsia" w:ascii="仿宋_GB2312" w:eastAsia="仿宋_GB2312"/>
          <w:sz w:val="28"/>
          <w:szCs w:val="24"/>
        </w:rPr>
        <w:t>0951-3806103</w:t>
      </w:r>
    </w:p>
    <w:p>
      <w:pPr>
        <w:spacing w:line="480" w:lineRule="exact"/>
        <w:rPr>
          <w:rFonts w:hint="eastAsia" w:asci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 w:cs="仿宋_GB2312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1"/>
        </w:pBd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宁夏质量检验认证协会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日印发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123" w:bottom="1440" w:left="726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B7C17"/>
    <w:rsid w:val="005F0C76"/>
    <w:rsid w:val="006163E5"/>
    <w:rsid w:val="00640885"/>
    <w:rsid w:val="006B6EAE"/>
    <w:rsid w:val="006D70A7"/>
    <w:rsid w:val="006F579E"/>
    <w:rsid w:val="007265E7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90854"/>
    <w:rsid w:val="00BD4354"/>
    <w:rsid w:val="00C27509"/>
    <w:rsid w:val="00C84260"/>
    <w:rsid w:val="00CD1290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71B27"/>
    <w:rsid w:val="00FB5914"/>
    <w:rsid w:val="00FC62AD"/>
    <w:rsid w:val="00FD0B77"/>
    <w:rsid w:val="00FE2F5E"/>
    <w:rsid w:val="026D0991"/>
    <w:rsid w:val="05CB4D05"/>
    <w:rsid w:val="065E7972"/>
    <w:rsid w:val="08CD6D7B"/>
    <w:rsid w:val="08E201BC"/>
    <w:rsid w:val="0D434406"/>
    <w:rsid w:val="0FA51D16"/>
    <w:rsid w:val="113F4496"/>
    <w:rsid w:val="118E5427"/>
    <w:rsid w:val="1326387D"/>
    <w:rsid w:val="13FC77AF"/>
    <w:rsid w:val="149868BC"/>
    <w:rsid w:val="1B5A6950"/>
    <w:rsid w:val="1CF850F3"/>
    <w:rsid w:val="1D464162"/>
    <w:rsid w:val="1ECE7025"/>
    <w:rsid w:val="20137B40"/>
    <w:rsid w:val="23B2607F"/>
    <w:rsid w:val="27041695"/>
    <w:rsid w:val="2D6C077C"/>
    <w:rsid w:val="335C151E"/>
    <w:rsid w:val="3547134C"/>
    <w:rsid w:val="365B7AE2"/>
    <w:rsid w:val="3DCA262D"/>
    <w:rsid w:val="4BD73B22"/>
    <w:rsid w:val="4C0E0EBB"/>
    <w:rsid w:val="4C7A5F4E"/>
    <w:rsid w:val="56B16298"/>
    <w:rsid w:val="571D1FBC"/>
    <w:rsid w:val="575955AE"/>
    <w:rsid w:val="619914F3"/>
    <w:rsid w:val="61EE40C1"/>
    <w:rsid w:val="62EC0D63"/>
    <w:rsid w:val="63656918"/>
    <w:rsid w:val="683222B4"/>
    <w:rsid w:val="69857A8C"/>
    <w:rsid w:val="6B8E0E10"/>
    <w:rsid w:val="6E526E4F"/>
    <w:rsid w:val="7129597B"/>
    <w:rsid w:val="75C16192"/>
    <w:rsid w:val="79946E33"/>
    <w:rsid w:val="7DCD4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1211</Characters>
  <Lines>10</Lines>
  <Paragraphs>2</Paragraphs>
  <TotalTime>4</TotalTime>
  <ScaleCrop>false</ScaleCrop>
  <LinksUpToDate>false</LinksUpToDate>
  <CharactersWithSpaces>1421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2019-01-06T09:43:00Z</dcterms:created>
  <dc:creator>Administrator</dc:creator>
  <cp:lastModifiedBy>李 雪</cp:lastModifiedBy>
  <cp:lastPrinted>2018-11-14T08:24:00Z</cp:lastPrinted>
  <dcterms:modified xsi:type="dcterms:W3CDTF">2021-03-19T03:11:59Z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